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91" w:rsidRPr="0084052F" w:rsidRDefault="00D93D91" w:rsidP="00D93D91">
      <w:pPr>
        <w:jc w:val="center"/>
      </w:pPr>
      <w:r w:rsidRPr="0084052F">
        <w:t>ПОВЕСТКА</w:t>
      </w:r>
    </w:p>
    <w:p w:rsidR="00D93D91" w:rsidRPr="0084052F" w:rsidRDefault="00D93D91" w:rsidP="00D93D91">
      <w:pPr>
        <w:jc w:val="center"/>
      </w:pPr>
      <w:bookmarkStart w:id="0" w:name="_GoBack"/>
      <w:r>
        <w:t>о</w:t>
      </w:r>
      <w:r w:rsidRPr="0084052F">
        <w:t xml:space="preserve">чередного </w:t>
      </w:r>
      <w:r>
        <w:t xml:space="preserve">годового общего </w:t>
      </w:r>
      <w:r w:rsidRPr="0084052F">
        <w:t xml:space="preserve">собрания </w:t>
      </w:r>
      <w:bookmarkEnd w:id="0"/>
      <w:r w:rsidRPr="0084052F">
        <w:t>членов</w:t>
      </w:r>
    </w:p>
    <w:p w:rsidR="00D93D91" w:rsidRPr="0084052F" w:rsidRDefault="00D93D91" w:rsidP="00D93D91">
      <w:pPr>
        <w:jc w:val="center"/>
      </w:pPr>
      <w:r w:rsidRPr="0084052F">
        <w:t>Сельскохозяйственного ………………………….кооператива «………………………..»</w:t>
      </w:r>
    </w:p>
    <w:p w:rsidR="00D93D91" w:rsidRPr="0084052F" w:rsidRDefault="00D93D91" w:rsidP="00D93D91">
      <w:pPr>
        <w:jc w:val="center"/>
        <w:rPr>
          <w:b/>
        </w:rPr>
      </w:pPr>
    </w:p>
    <w:p w:rsidR="00D93D91" w:rsidRPr="0084052F" w:rsidRDefault="00D93D91" w:rsidP="00D93D91">
      <w:pPr>
        <w:jc w:val="center"/>
        <w:rPr>
          <w:b/>
        </w:rPr>
      </w:pPr>
    </w:p>
    <w:p w:rsidR="00D93D91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>
        <w:t>Избрание председателя и секретаря собрания.</w:t>
      </w:r>
    </w:p>
    <w:p w:rsidR="00D93D91" w:rsidRPr="002863B4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 w:rsidRPr="002863B4">
        <w:t>Избрание счетной комиссии годового общего собрания членов СПОК «...»;</w:t>
      </w:r>
    </w:p>
    <w:p w:rsidR="00D93D91" w:rsidRPr="002863B4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 w:rsidRPr="002863B4">
        <w:t xml:space="preserve">Утверждение отчета правления о производственно-финансовой деятельности за 201… г. </w:t>
      </w:r>
    </w:p>
    <w:p w:rsidR="00D93D91" w:rsidRPr="002863B4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 w:rsidRPr="002863B4">
        <w:t>Рассмотрение и утверждение отчета наблюдательного совета о проверке деятельности и отчетности кооператива.</w:t>
      </w:r>
    </w:p>
    <w:p w:rsidR="00D93D91" w:rsidRPr="002863B4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 w:rsidRPr="002863B4">
        <w:t xml:space="preserve">Утверждение годового отчета: бухгалтерского баланса, отчета о финансовых показателях за 201… г. </w:t>
      </w:r>
    </w:p>
    <w:p w:rsidR="00D93D91" w:rsidRPr="002863B4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 w:rsidRPr="002863B4">
        <w:t xml:space="preserve">Распределение прибыли 201. г. </w:t>
      </w:r>
    </w:p>
    <w:p w:rsidR="00D93D91" w:rsidRPr="002863B4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 w:rsidRPr="002863B4">
        <w:t>Утверждение плана развития на 201.год.</w:t>
      </w:r>
    </w:p>
    <w:p w:rsidR="00D93D91" w:rsidRPr="002863B4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</w:pPr>
      <w:r w:rsidRPr="002863B4">
        <w:t xml:space="preserve">Утверждение отчета правления СПОК «...» о приобретенных и отчужденных в 201. г. основных средств и крупных сделках, заключенных в 201. г. </w:t>
      </w:r>
    </w:p>
    <w:p w:rsidR="00D93D91" w:rsidRPr="00AA3487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  <w:rPr>
          <w:i/>
        </w:rPr>
      </w:pPr>
      <w:r w:rsidRPr="00AA3487">
        <w:t xml:space="preserve">Утверждение сделок с конфликтом интересов. </w:t>
      </w:r>
      <w:r w:rsidRPr="00AA3487">
        <w:rPr>
          <w:i/>
        </w:rPr>
        <w:t>если есть</w:t>
      </w:r>
    </w:p>
    <w:p w:rsidR="00D93D91" w:rsidRPr="00AA3487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  <w:rPr>
          <w:i/>
        </w:rPr>
      </w:pPr>
      <w:r w:rsidRPr="00AA3487">
        <w:t xml:space="preserve">Утверждение структуры подлежащих приобретению в 201. г. основных средств. Поручение правлению СПОК «...» заключение сделок по приобретению основных производственных фондов. </w:t>
      </w:r>
      <w:r w:rsidRPr="00AA3487">
        <w:rPr>
          <w:i/>
        </w:rPr>
        <w:t>если нужно</w:t>
      </w:r>
    </w:p>
    <w:p w:rsidR="00D93D91" w:rsidRPr="00AA3487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  <w:rPr>
          <w:i/>
        </w:rPr>
      </w:pPr>
      <w:r w:rsidRPr="00AA3487">
        <w:t xml:space="preserve">Одобрение сделок по получению кредитов под залог имущества СПОК «...»/ выдаче кредитов членам СПоК. Уполномочивание исполнительных органов СПОК «...» на подписание договоров кредита и договоров залога. </w:t>
      </w:r>
      <w:r w:rsidRPr="00AA3487">
        <w:rPr>
          <w:i/>
        </w:rPr>
        <w:t>если есть</w:t>
      </w:r>
    </w:p>
    <w:p w:rsidR="00D93D91" w:rsidRPr="00EC4812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  <w:rPr>
          <w:bCs/>
        </w:rPr>
      </w:pPr>
      <w:r w:rsidRPr="00EC4812">
        <w:rPr>
          <w:bCs/>
        </w:rPr>
        <w:t>Об утверждении исполнения сметы доходов и расходов СПоК «________________» за 201__год.</w:t>
      </w:r>
    </w:p>
    <w:p w:rsidR="00D93D91" w:rsidRPr="00EC4812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  <w:rPr>
          <w:bCs/>
        </w:rPr>
      </w:pPr>
      <w:r w:rsidRPr="00EC4812">
        <w:rPr>
          <w:bCs/>
        </w:rPr>
        <w:t>Об утверждении сметы доходов и расходов СПоК «_____________» на 201__год.</w:t>
      </w:r>
    </w:p>
    <w:p w:rsidR="00D93D91" w:rsidRDefault="00D93D91" w:rsidP="00D93D91">
      <w:pPr>
        <w:numPr>
          <w:ilvl w:val="0"/>
          <w:numId w:val="5"/>
        </w:numPr>
        <w:tabs>
          <w:tab w:val="num" w:pos="900"/>
        </w:tabs>
        <w:ind w:left="0" w:firstLine="360"/>
        <w:jc w:val="both"/>
        <w:rPr>
          <w:bCs/>
        </w:rPr>
      </w:pPr>
      <w:r>
        <w:rPr>
          <w:bCs/>
        </w:rPr>
        <w:t>Уполномочивание трех участников собрания и (или) членов наблюдательного совета на подписание протокола годового общего собрания членов СПоК «...».</w:t>
      </w:r>
    </w:p>
    <w:p w:rsidR="00A1227D" w:rsidRDefault="00A1227D" w:rsidP="00A1227D">
      <w:pPr>
        <w:tabs>
          <w:tab w:val="left" w:pos="1134"/>
        </w:tabs>
        <w:spacing w:before="120" w:after="120"/>
        <w:ind w:left="709"/>
        <w:jc w:val="both"/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7"/>
            <w:rFonts w:ascii="Calibri" w:hAnsi="Calibri"/>
            <w:lang w:val="en-US"/>
          </w:rPr>
          <w:t>https</w:t>
        </w:r>
        <w:r w:rsidRPr="0081417F">
          <w:rPr>
            <w:rStyle w:val="a7"/>
            <w:rFonts w:ascii="Calibri" w:hAnsi="Calibri"/>
          </w:rPr>
          <w:t>://</w:t>
        </w:r>
        <w:r w:rsidRPr="0081417F">
          <w:rPr>
            <w:rStyle w:val="a7"/>
            <w:rFonts w:ascii="Calibri" w:hAnsi="Calibri"/>
            <w:lang w:val="en-US"/>
          </w:rPr>
          <w:t>vyatkaexpert</w:t>
        </w:r>
        <w:r w:rsidRPr="0081417F">
          <w:rPr>
            <w:rStyle w:val="a7"/>
            <w:rFonts w:ascii="Calibri" w:hAnsi="Calibri"/>
          </w:rPr>
          <w:t>.</w:t>
        </w:r>
        <w:r w:rsidRPr="0081417F">
          <w:rPr>
            <w:rStyle w:val="a7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2C13C7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C7" w:rsidRDefault="002C13C7">
      <w:r>
        <w:separator/>
      </w:r>
    </w:p>
  </w:endnote>
  <w:endnote w:type="continuationSeparator" w:id="0">
    <w:p w:rsidR="002C13C7" w:rsidRDefault="002C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C7" w:rsidRDefault="002C13C7">
      <w:r>
        <w:separator/>
      </w:r>
    </w:p>
  </w:footnote>
  <w:footnote w:type="continuationSeparator" w:id="0">
    <w:p w:rsidR="002C13C7" w:rsidRDefault="002C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2C13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D24F6"/>
    <w:rsid w:val="0027511A"/>
    <w:rsid w:val="002C13C7"/>
    <w:rsid w:val="004725C7"/>
    <w:rsid w:val="004E4E0A"/>
    <w:rsid w:val="00537093"/>
    <w:rsid w:val="006C3240"/>
    <w:rsid w:val="00951637"/>
    <w:rsid w:val="00993DB4"/>
    <w:rsid w:val="00A1227D"/>
    <w:rsid w:val="00A62DDC"/>
    <w:rsid w:val="00AC3A4A"/>
    <w:rsid w:val="00C542A0"/>
    <w:rsid w:val="00D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25C7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0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8">
    <w:name w:val="footnote text"/>
    <w:basedOn w:val="a0"/>
    <w:link w:val="a9"/>
    <w:rsid w:val="00951637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9516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2020-10-30T20:23:00Z</dcterms:created>
  <dcterms:modified xsi:type="dcterms:W3CDTF">2020-10-30T21:18:00Z</dcterms:modified>
</cp:coreProperties>
</file>